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4D" w:rsidRDefault="008D1E98" w:rsidP="008D1E98">
      <w:pPr>
        <w:jc w:val="center"/>
        <w:rPr>
          <w:b/>
          <w:sz w:val="28"/>
          <w:szCs w:val="28"/>
        </w:rPr>
      </w:pPr>
      <w:bookmarkStart w:id="0" w:name="_GoBack"/>
      <w:bookmarkEnd w:id="0"/>
      <w:r>
        <w:rPr>
          <w:b/>
          <w:sz w:val="28"/>
          <w:szCs w:val="28"/>
          <w:u w:val="single"/>
        </w:rPr>
        <w:t>Topic:</w:t>
      </w:r>
      <w:r>
        <w:rPr>
          <w:b/>
          <w:sz w:val="28"/>
          <w:szCs w:val="28"/>
        </w:rPr>
        <w:t xml:space="preserve"> Using Technology to Teach Science</w:t>
      </w:r>
      <w:r w:rsidR="001E6728">
        <w:rPr>
          <w:b/>
          <w:sz w:val="28"/>
          <w:szCs w:val="28"/>
        </w:rPr>
        <w:t xml:space="preserve"> in the Classroom</w:t>
      </w:r>
    </w:p>
    <w:p w:rsidR="008D1E98" w:rsidRDefault="008D1E98" w:rsidP="008D1E98">
      <w:pPr>
        <w:rPr>
          <w:rFonts w:ascii="Arial" w:hAnsi="Arial" w:cs="Arial"/>
          <w:sz w:val="20"/>
          <w:szCs w:val="20"/>
        </w:rPr>
      </w:pPr>
    </w:p>
    <w:p w:rsidR="006C429E" w:rsidRDefault="00CC34E0" w:rsidP="008D1E98">
      <w:pPr>
        <w:rPr>
          <w:b/>
          <w:sz w:val="28"/>
          <w:szCs w:val="28"/>
        </w:rPr>
      </w:pPr>
      <w:r>
        <w:rPr>
          <w:b/>
          <w:sz w:val="28"/>
          <w:szCs w:val="28"/>
        </w:rPr>
        <w:t xml:space="preserve">Book: - </w:t>
      </w:r>
      <w:r w:rsidR="002C52D0">
        <w:rPr>
          <w:b/>
          <w:sz w:val="28"/>
          <w:szCs w:val="28"/>
        </w:rPr>
        <w:t xml:space="preserve">Murdoch University ‘FindIt’ </w:t>
      </w:r>
    </w:p>
    <w:p w:rsidR="002C52D0" w:rsidRPr="002C52D0" w:rsidRDefault="002C52D0" w:rsidP="008D1E98">
      <w:pPr>
        <w:rPr>
          <w:sz w:val="24"/>
          <w:szCs w:val="24"/>
        </w:rPr>
      </w:pPr>
      <w:r>
        <w:rPr>
          <w:sz w:val="24"/>
          <w:szCs w:val="24"/>
        </w:rPr>
        <w:t xml:space="preserve">This book is about student teachers learning to teach science in secondary school and the importance of using information technology. The book acts as a guide so that the student teachers can transition from being a graduate scientist to a practising science teacher </w:t>
      </w:r>
      <w:sdt>
        <w:sdtPr>
          <w:rPr>
            <w:sz w:val="24"/>
            <w:szCs w:val="24"/>
          </w:rPr>
          <w:id w:val="1462759246"/>
          <w:citation/>
        </w:sdtPr>
        <w:sdtContent>
          <w:r>
            <w:rPr>
              <w:sz w:val="24"/>
              <w:szCs w:val="24"/>
            </w:rPr>
            <w:fldChar w:fldCharType="begin"/>
          </w:r>
          <w:r>
            <w:rPr>
              <w:sz w:val="24"/>
              <w:szCs w:val="24"/>
            </w:rPr>
            <w:instrText xml:space="preserve"> CITATION Tur98 \l 3081 </w:instrText>
          </w:r>
          <w:r>
            <w:rPr>
              <w:sz w:val="24"/>
              <w:szCs w:val="24"/>
            </w:rPr>
            <w:fldChar w:fldCharType="separate"/>
          </w:r>
          <w:r w:rsidRPr="002C52D0">
            <w:rPr>
              <w:noProof/>
              <w:sz w:val="24"/>
              <w:szCs w:val="24"/>
            </w:rPr>
            <w:t>(Turner, 1998)</w:t>
          </w:r>
          <w:r>
            <w:rPr>
              <w:sz w:val="24"/>
              <w:szCs w:val="24"/>
            </w:rPr>
            <w:fldChar w:fldCharType="end"/>
          </w:r>
        </w:sdtContent>
      </w:sdt>
      <w:r>
        <w:rPr>
          <w:sz w:val="24"/>
          <w:szCs w:val="24"/>
        </w:rPr>
        <w:t xml:space="preserve"> This book is showing that new teachers are being introduced to new technologies so that future students can understand and learn new forms of studying instead of the older ways of teaching that used no technology. </w:t>
      </w:r>
    </w:p>
    <w:p w:rsidR="001E6728" w:rsidRDefault="001E6728" w:rsidP="008D1E98">
      <w:pPr>
        <w:rPr>
          <w:b/>
          <w:sz w:val="28"/>
          <w:szCs w:val="28"/>
        </w:rPr>
      </w:pPr>
      <w:r>
        <w:rPr>
          <w:b/>
          <w:sz w:val="28"/>
          <w:szCs w:val="28"/>
        </w:rPr>
        <w:t>Website</w:t>
      </w:r>
      <w:r w:rsidR="00CC34E0">
        <w:rPr>
          <w:b/>
          <w:sz w:val="28"/>
          <w:szCs w:val="28"/>
        </w:rPr>
        <w:t>: - Google</w:t>
      </w:r>
      <w:r w:rsidR="002C52D0">
        <w:rPr>
          <w:b/>
          <w:sz w:val="28"/>
          <w:szCs w:val="28"/>
        </w:rPr>
        <w:t xml:space="preserve"> Scholar </w:t>
      </w:r>
    </w:p>
    <w:p w:rsidR="00CC34E0" w:rsidRDefault="00CC34E0" w:rsidP="008D1E98">
      <w:pPr>
        <w:rPr>
          <w:rFonts w:cstheme="minorHAnsi"/>
          <w:sz w:val="24"/>
          <w:szCs w:val="24"/>
        </w:rPr>
      </w:pPr>
      <w:r>
        <w:rPr>
          <w:rFonts w:cstheme="minorHAnsi"/>
          <w:sz w:val="24"/>
          <w:szCs w:val="24"/>
        </w:rPr>
        <w:t>This website is based on how teachers need to learn to use technology when teaching science has it is known to enrich a child’s learning. The writers of this website have explained that all teachers even those that are novices at teaching technology should incorporate it somehow into their teaching. They have given five main reasons why it is important for students to have technology in their studies. ‘</w:t>
      </w:r>
      <w:r w:rsidRPr="00CC34E0">
        <w:rPr>
          <w:rFonts w:cstheme="minorHAnsi"/>
          <w:sz w:val="24"/>
          <w:szCs w:val="24"/>
        </w:rPr>
        <w:t>(1) It increases interest even in rote tasks; (2) it provides purpose for learning; (3) it can attach meaning to an ongoing lesson; (4) it provides opportunities to perceive knowledge as being related, not isolated bits; (5) it allows for individual student differences; and (6) it can affect students’ attitudes toward learning.</w:t>
      </w:r>
      <w:r>
        <w:rPr>
          <w:rFonts w:cstheme="minorHAnsi"/>
          <w:sz w:val="24"/>
          <w:szCs w:val="24"/>
        </w:rPr>
        <w:t xml:space="preserve">’ </w:t>
      </w:r>
      <w:sdt>
        <w:sdtPr>
          <w:rPr>
            <w:rFonts w:cstheme="minorHAnsi"/>
            <w:sz w:val="24"/>
            <w:szCs w:val="24"/>
          </w:rPr>
          <w:id w:val="1649398935"/>
          <w:citation/>
        </w:sdtPr>
        <w:sdtContent>
          <w:r>
            <w:rPr>
              <w:rFonts w:cstheme="minorHAnsi"/>
              <w:sz w:val="24"/>
              <w:szCs w:val="24"/>
            </w:rPr>
            <w:fldChar w:fldCharType="begin"/>
          </w:r>
          <w:r>
            <w:rPr>
              <w:rFonts w:cstheme="minorHAnsi"/>
              <w:sz w:val="24"/>
              <w:szCs w:val="24"/>
            </w:rPr>
            <w:instrText xml:space="preserve"> CITATION Mar09 \l 3081 </w:instrText>
          </w:r>
          <w:r>
            <w:rPr>
              <w:rFonts w:cstheme="minorHAnsi"/>
              <w:sz w:val="24"/>
              <w:szCs w:val="24"/>
            </w:rPr>
            <w:fldChar w:fldCharType="separate"/>
          </w:r>
          <w:r w:rsidRPr="00CC34E0">
            <w:rPr>
              <w:rFonts w:cstheme="minorHAnsi"/>
              <w:noProof/>
              <w:sz w:val="24"/>
              <w:szCs w:val="24"/>
            </w:rPr>
            <w:t>(Martin, Sexton, Franklin, Gerlovich, &amp; McElroy, 2009)</w:t>
          </w:r>
          <w:r>
            <w:rPr>
              <w:rFonts w:cstheme="minorHAnsi"/>
              <w:sz w:val="24"/>
              <w:szCs w:val="24"/>
            </w:rPr>
            <w:fldChar w:fldCharType="end"/>
          </w:r>
        </w:sdtContent>
      </w:sdt>
      <w:r>
        <w:rPr>
          <w:rFonts w:cstheme="minorHAnsi"/>
          <w:sz w:val="24"/>
          <w:szCs w:val="24"/>
        </w:rPr>
        <w:t xml:space="preserve"> It has been explained by the authors that although technology may be harder for teachers and parents to get used to students have grown up with this new style and can understand how it works. The authors state that ‘</w:t>
      </w:r>
      <w:r w:rsidRPr="00CC34E0">
        <w:rPr>
          <w:rFonts w:cstheme="minorHAnsi"/>
          <w:sz w:val="24"/>
          <w:szCs w:val="24"/>
        </w:rPr>
        <w:t>As the world becom</w:t>
      </w:r>
      <w:r>
        <w:rPr>
          <w:rFonts w:cstheme="minorHAnsi"/>
          <w:sz w:val="24"/>
          <w:szCs w:val="24"/>
        </w:rPr>
        <w:t xml:space="preserve">es more complex, teachers must </w:t>
      </w:r>
      <w:r w:rsidRPr="00CC34E0">
        <w:rPr>
          <w:rFonts w:cstheme="minorHAnsi"/>
          <w:sz w:val="24"/>
          <w:szCs w:val="24"/>
        </w:rPr>
        <w:t>continue to shift from teaching and learning isolated skills and information within each content area, to teaching skills that enable students to solve com</w:t>
      </w:r>
      <w:r>
        <w:rPr>
          <w:rFonts w:cstheme="minorHAnsi"/>
          <w:sz w:val="24"/>
          <w:szCs w:val="24"/>
        </w:rPr>
        <w:t xml:space="preserve">plex problems across many areas’ </w:t>
      </w:r>
      <w:sdt>
        <w:sdtPr>
          <w:rPr>
            <w:rFonts w:cstheme="minorHAnsi"/>
            <w:sz w:val="24"/>
            <w:szCs w:val="24"/>
          </w:rPr>
          <w:id w:val="2002303120"/>
          <w:citation/>
        </w:sdtPr>
        <w:sdtContent>
          <w:r>
            <w:rPr>
              <w:rFonts w:cstheme="minorHAnsi"/>
              <w:sz w:val="24"/>
              <w:szCs w:val="24"/>
            </w:rPr>
            <w:fldChar w:fldCharType="begin"/>
          </w:r>
          <w:r>
            <w:rPr>
              <w:rFonts w:cstheme="minorHAnsi"/>
              <w:sz w:val="24"/>
              <w:szCs w:val="24"/>
            </w:rPr>
            <w:instrText xml:space="preserve"> CITATION Mar09 \l 3081 </w:instrText>
          </w:r>
          <w:r>
            <w:rPr>
              <w:rFonts w:cstheme="minorHAnsi"/>
              <w:sz w:val="24"/>
              <w:szCs w:val="24"/>
            </w:rPr>
            <w:fldChar w:fldCharType="separate"/>
          </w:r>
          <w:r w:rsidRPr="00CC34E0">
            <w:rPr>
              <w:rFonts w:cstheme="minorHAnsi"/>
              <w:noProof/>
              <w:sz w:val="24"/>
              <w:szCs w:val="24"/>
            </w:rPr>
            <w:t>(Martin, Sexton, Franklin, Gerlovich, &amp; McElroy, 2009)</w:t>
          </w:r>
          <w:r>
            <w:rPr>
              <w:rFonts w:cstheme="minorHAnsi"/>
              <w:sz w:val="24"/>
              <w:szCs w:val="24"/>
            </w:rPr>
            <w:fldChar w:fldCharType="end"/>
          </w:r>
        </w:sdtContent>
      </w:sdt>
      <w:r>
        <w:rPr>
          <w:rFonts w:cstheme="minorHAnsi"/>
          <w:sz w:val="24"/>
          <w:szCs w:val="24"/>
        </w:rPr>
        <w:t xml:space="preserve">. </w:t>
      </w:r>
    </w:p>
    <w:p w:rsidR="00CC34E0" w:rsidRDefault="00CC34E0" w:rsidP="008D1E98">
      <w:pPr>
        <w:rPr>
          <w:rFonts w:cstheme="minorHAnsi"/>
          <w:b/>
          <w:sz w:val="28"/>
          <w:szCs w:val="28"/>
        </w:rPr>
      </w:pPr>
      <w:r>
        <w:rPr>
          <w:rFonts w:cstheme="minorHAnsi"/>
          <w:b/>
          <w:sz w:val="28"/>
          <w:szCs w:val="28"/>
        </w:rPr>
        <w:t xml:space="preserve">Movie/Podcast- YouTube </w:t>
      </w:r>
    </w:p>
    <w:p w:rsidR="00CC34E0" w:rsidRDefault="00CC34E0" w:rsidP="008D1E98">
      <w:pPr>
        <w:rPr>
          <w:rFonts w:cstheme="minorHAnsi"/>
          <w:sz w:val="24"/>
          <w:szCs w:val="24"/>
        </w:rPr>
      </w:pPr>
      <w:r>
        <w:rPr>
          <w:rFonts w:cstheme="minorHAnsi"/>
          <w:sz w:val="24"/>
          <w:szCs w:val="24"/>
        </w:rPr>
        <w:t xml:space="preserve">This video takes us into a science classroom taught by Mr Donald Daniels. Its shows the class learning about the solar system using the interactive whiteboard as an aid to making the lesson more informative and exciting. We can see in the video each activity being explained and Mr Daniels then furthers what the recording says and asks the students to expand what has been said. We can see that the students are aware of what is occurring and are interested in the interactive whiteboard. This video shows that the aid of technology in the classroom can in fact make learning much more enjoyable for the students and the teachers. </w:t>
      </w:r>
      <w:sdt>
        <w:sdtPr>
          <w:rPr>
            <w:rFonts w:cstheme="minorHAnsi"/>
            <w:sz w:val="24"/>
            <w:szCs w:val="24"/>
          </w:rPr>
          <w:id w:val="-1801905640"/>
          <w:citation/>
        </w:sdtPr>
        <w:sdtContent>
          <w:r>
            <w:rPr>
              <w:rFonts w:cstheme="minorHAnsi"/>
              <w:sz w:val="24"/>
              <w:szCs w:val="24"/>
            </w:rPr>
            <w:fldChar w:fldCharType="begin"/>
          </w:r>
          <w:r>
            <w:rPr>
              <w:rFonts w:cstheme="minorHAnsi"/>
              <w:sz w:val="24"/>
              <w:szCs w:val="24"/>
            </w:rPr>
            <w:instrText xml:space="preserve"> CITATION see11 \l 3081 </w:instrText>
          </w:r>
          <w:r>
            <w:rPr>
              <w:rFonts w:cstheme="minorHAnsi"/>
              <w:sz w:val="24"/>
              <w:szCs w:val="24"/>
            </w:rPr>
            <w:fldChar w:fldCharType="separate"/>
          </w:r>
          <w:r w:rsidRPr="00CC34E0">
            <w:rPr>
              <w:rFonts w:cstheme="minorHAnsi"/>
              <w:noProof/>
              <w:sz w:val="24"/>
              <w:szCs w:val="24"/>
            </w:rPr>
            <w:t>(seedsofpeaches, 2011)</w:t>
          </w:r>
          <w:r>
            <w:rPr>
              <w:rFonts w:cstheme="minorHAnsi"/>
              <w:sz w:val="24"/>
              <w:szCs w:val="24"/>
            </w:rPr>
            <w:fldChar w:fldCharType="end"/>
          </w:r>
        </w:sdtContent>
      </w:sdt>
    </w:p>
    <w:p w:rsidR="00CC34E0" w:rsidRDefault="00CC34E0" w:rsidP="008D1E98">
      <w:pPr>
        <w:rPr>
          <w:rFonts w:cstheme="minorHAnsi"/>
          <w:b/>
          <w:sz w:val="28"/>
          <w:szCs w:val="28"/>
        </w:rPr>
      </w:pPr>
      <w:r>
        <w:rPr>
          <w:rFonts w:cstheme="minorHAnsi"/>
          <w:b/>
          <w:sz w:val="28"/>
          <w:szCs w:val="28"/>
        </w:rPr>
        <w:t xml:space="preserve">Journal Article- Murdoch University ‘FindIt’ </w:t>
      </w:r>
    </w:p>
    <w:p w:rsidR="00CC34E0" w:rsidRPr="002C52D0" w:rsidRDefault="002C52D0" w:rsidP="008D1E98">
      <w:pPr>
        <w:rPr>
          <w:rFonts w:cstheme="minorHAnsi"/>
          <w:sz w:val="24"/>
          <w:szCs w:val="24"/>
          <w:lang w:val="en"/>
        </w:rPr>
      </w:pPr>
      <w:r>
        <w:rPr>
          <w:rFonts w:cstheme="minorHAnsi"/>
          <w:sz w:val="24"/>
          <w:szCs w:val="24"/>
        </w:rPr>
        <w:t>The journal article</w:t>
      </w:r>
      <w:r w:rsidRPr="001E6728">
        <w:rPr>
          <w:rFonts w:cstheme="minorHAnsi"/>
          <w:sz w:val="24"/>
          <w:szCs w:val="24"/>
        </w:rPr>
        <w:t xml:space="preserve"> ‘Using Technology to Teach Science’ relates on how using technology can significantly change the way science is taught. Paul Osgood shows that technology is what students need to show that science exists in the real world. Osgood states that </w:t>
      </w:r>
      <w:r w:rsidRPr="001E6728">
        <w:rPr>
          <w:rFonts w:cstheme="minorHAnsi"/>
          <w:sz w:val="24"/>
          <w:szCs w:val="24"/>
          <w:lang w:val="en"/>
        </w:rPr>
        <w:t xml:space="preserve">"The first recommendation I make to teachers who are doing this unit is, 'Don't throw out any of the units you've already developed that were good for you and the kids. Just add another facet to it, and that facet is technology.' (Osgood 1994) In Osgood’s classroom he incorporates technology into his lessons. For example the students where learning the human body. Osgood separates the students into groups and asked them to make a presentation using technology that has been previously taught. Osgood explains that he wants to see his students using their creativity skills to </w:t>
      </w:r>
      <w:r w:rsidRPr="001E6728">
        <w:rPr>
          <w:rFonts w:cstheme="minorHAnsi"/>
          <w:sz w:val="24"/>
          <w:szCs w:val="24"/>
          <w:lang w:val="en"/>
        </w:rPr>
        <w:lastRenderedPageBreak/>
        <w:t xml:space="preserve">solve their problems. Osgood believes that Osgood wants his students to be creative in their approach to science because it's going to take a creative mind to solve some of our problems -- and that's where multimedia technology comes in. It allows students to present their ideas in a creative way” (Osgood 1994). </w:t>
      </w:r>
    </w:p>
    <w:p w:rsidR="00CC34E0" w:rsidRPr="00CC34E0" w:rsidRDefault="00CC34E0" w:rsidP="008D1E98">
      <w:pPr>
        <w:rPr>
          <w:rFonts w:cstheme="minorHAnsi"/>
          <w:b/>
          <w:sz w:val="28"/>
          <w:szCs w:val="28"/>
        </w:rPr>
      </w:pPr>
      <w:r>
        <w:rPr>
          <w:rFonts w:cstheme="minorHAnsi"/>
          <w:b/>
          <w:sz w:val="28"/>
          <w:szCs w:val="28"/>
        </w:rPr>
        <w:t xml:space="preserve">Conference Paper- Murdoch University ‘FindIt’ </w:t>
      </w:r>
    </w:p>
    <w:p w:rsidR="002C52D0" w:rsidRDefault="00CC34E0" w:rsidP="008D1E98">
      <w:pPr>
        <w:rPr>
          <w:rFonts w:cstheme="minorHAnsi"/>
          <w:sz w:val="24"/>
          <w:szCs w:val="24"/>
          <w:lang w:val="en"/>
        </w:rPr>
      </w:pPr>
      <w:r>
        <w:rPr>
          <w:rFonts w:cstheme="minorHAnsi"/>
          <w:sz w:val="24"/>
          <w:szCs w:val="24"/>
        </w:rPr>
        <w:t xml:space="preserve">This conference paper outlines the effect that technology has when teaching science based lessons. </w:t>
      </w:r>
      <w:r w:rsidRPr="00CC34E0">
        <w:rPr>
          <w:rFonts w:cstheme="minorHAnsi"/>
          <w:sz w:val="24"/>
          <w:szCs w:val="24"/>
          <w:lang w:val="en"/>
        </w:rPr>
        <w:t xml:space="preserve">For students to learn effectively, they need to be motivated, stimulated and excited. </w:t>
      </w:r>
      <w:r>
        <w:rPr>
          <w:rFonts w:cstheme="minorHAnsi"/>
          <w:sz w:val="24"/>
          <w:szCs w:val="24"/>
          <w:lang w:val="en"/>
        </w:rPr>
        <w:t>‘</w:t>
      </w:r>
      <w:r w:rsidRPr="00CC34E0">
        <w:rPr>
          <w:rFonts w:cstheme="minorHAnsi"/>
          <w:sz w:val="24"/>
          <w:szCs w:val="24"/>
          <w:lang w:val="en"/>
        </w:rPr>
        <w:t>As children grow increasingly savvy with technology used for entertainment and fun outside the classroom, technology needs to strive for similar standards of engagement and interaction.</w:t>
      </w:r>
      <w:r>
        <w:rPr>
          <w:rFonts w:cstheme="minorHAnsi"/>
          <w:sz w:val="24"/>
          <w:szCs w:val="24"/>
          <w:lang w:val="en"/>
        </w:rPr>
        <w:t xml:space="preserve">’ </w:t>
      </w:r>
      <w:sdt>
        <w:sdtPr>
          <w:rPr>
            <w:rFonts w:cstheme="minorHAnsi"/>
            <w:sz w:val="24"/>
            <w:szCs w:val="24"/>
            <w:lang w:val="en"/>
          </w:rPr>
          <w:id w:val="184254781"/>
          <w:citation/>
        </w:sdtPr>
        <w:sdtContent>
          <w:r>
            <w:rPr>
              <w:rFonts w:cstheme="minorHAnsi"/>
              <w:sz w:val="24"/>
              <w:szCs w:val="24"/>
              <w:lang w:val="en"/>
            </w:rPr>
            <w:fldChar w:fldCharType="begin"/>
          </w:r>
          <w:r>
            <w:rPr>
              <w:rFonts w:cstheme="minorHAnsi"/>
              <w:sz w:val="24"/>
              <w:szCs w:val="24"/>
            </w:rPr>
            <w:instrText xml:space="preserve"> CITATION Hol11 \l 3081 </w:instrText>
          </w:r>
          <w:r>
            <w:rPr>
              <w:rFonts w:cstheme="minorHAnsi"/>
              <w:sz w:val="24"/>
              <w:szCs w:val="24"/>
              <w:lang w:val="en"/>
            </w:rPr>
            <w:fldChar w:fldCharType="separate"/>
          </w:r>
          <w:r w:rsidRPr="00CC34E0">
            <w:rPr>
              <w:rFonts w:cstheme="minorHAnsi"/>
              <w:noProof/>
              <w:sz w:val="24"/>
              <w:szCs w:val="24"/>
            </w:rPr>
            <w:t>(Holtzman, 2011)</w:t>
          </w:r>
          <w:r>
            <w:rPr>
              <w:rFonts w:cstheme="minorHAnsi"/>
              <w:sz w:val="24"/>
              <w:szCs w:val="24"/>
              <w:lang w:val="en"/>
            </w:rPr>
            <w:fldChar w:fldCharType="end"/>
          </w:r>
        </w:sdtContent>
      </w:sdt>
      <w:r>
        <w:rPr>
          <w:rFonts w:cstheme="minorHAnsi"/>
          <w:sz w:val="24"/>
          <w:szCs w:val="24"/>
          <w:lang w:val="en"/>
        </w:rPr>
        <w:t xml:space="preserve"> The author has created an image of ‘Tomorrow’s Classroom’ and what it would be like for educational purposes. He believes that the use of the interactive whiteboard becoming 3D is going to enhance student learning when it comes to teaching science such as the solar system. ‘</w:t>
      </w:r>
      <w:r w:rsidRPr="00CC34E0">
        <w:rPr>
          <w:rFonts w:cstheme="minorHAnsi"/>
          <w:sz w:val="24"/>
          <w:szCs w:val="24"/>
          <w:lang w:val="en"/>
        </w:rPr>
        <w:t>Using an interactive whiteboard should make navigating and creating things in the digital space feel so natural that teachers and students do not have to think twice about what they are doing.</w:t>
      </w:r>
      <w:r>
        <w:rPr>
          <w:rFonts w:cstheme="minorHAnsi"/>
          <w:sz w:val="24"/>
          <w:szCs w:val="24"/>
          <w:lang w:val="en"/>
        </w:rPr>
        <w:t xml:space="preserve">’ </w:t>
      </w:r>
      <w:sdt>
        <w:sdtPr>
          <w:rPr>
            <w:rFonts w:cstheme="minorHAnsi"/>
            <w:sz w:val="24"/>
            <w:szCs w:val="24"/>
            <w:lang w:val="en"/>
          </w:rPr>
          <w:id w:val="-1329129594"/>
          <w:citation/>
        </w:sdtPr>
        <w:sdtContent>
          <w:r>
            <w:rPr>
              <w:rFonts w:cstheme="minorHAnsi"/>
              <w:sz w:val="24"/>
              <w:szCs w:val="24"/>
              <w:lang w:val="en"/>
            </w:rPr>
            <w:fldChar w:fldCharType="begin"/>
          </w:r>
          <w:r>
            <w:rPr>
              <w:rFonts w:cstheme="minorHAnsi"/>
              <w:sz w:val="24"/>
              <w:szCs w:val="24"/>
            </w:rPr>
            <w:instrText xml:space="preserve"> CITATION Hol11 \l 3081 </w:instrText>
          </w:r>
          <w:r>
            <w:rPr>
              <w:rFonts w:cstheme="minorHAnsi"/>
              <w:sz w:val="24"/>
              <w:szCs w:val="24"/>
              <w:lang w:val="en"/>
            </w:rPr>
            <w:fldChar w:fldCharType="separate"/>
          </w:r>
          <w:r w:rsidRPr="00CC34E0">
            <w:rPr>
              <w:rFonts w:cstheme="minorHAnsi"/>
              <w:noProof/>
              <w:sz w:val="24"/>
              <w:szCs w:val="24"/>
            </w:rPr>
            <w:t>(Holtzman, 2011)</w:t>
          </w:r>
          <w:r>
            <w:rPr>
              <w:rFonts w:cstheme="minorHAnsi"/>
              <w:sz w:val="24"/>
              <w:szCs w:val="24"/>
              <w:lang w:val="en"/>
            </w:rPr>
            <w:fldChar w:fldCharType="end"/>
          </w:r>
        </w:sdtContent>
      </w:sdt>
      <w:r>
        <w:rPr>
          <w:rFonts w:cstheme="minorHAnsi"/>
          <w:sz w:val="24"/>
          <w:szCs w:val="24"/>
          <w:lang w:val="en"/>
        </w:rPr>
        <w:t xml:space="preserve"> He believes that with the enhancement to interactive learning students are going to be more focused on what they are doing instead of what they are using. </w:t>
      </w:r>
    </w:p>
    <w:sdt>
      <w:sdtPr>
        <w:id w:val="1251628872"/>
        <w:docPartObj>
          <w:docPartGallery w:val="Bibliographies"/>
          <w:docPartUnique/>
        </w:docPartObj>
      </w:sdtPr>
      <w:sdtEndPr>
        <w:rPr>
          <w:rFonts w:asciiTheme="minorHAnsi" w:eastAsiaTheme="minorHAnsi" w:hAnsiTheme="minorHAnsi" w:cstheme="minorBidi"/>
          <w:b w:val="0"/>
          <w:bCs w:val="0"/>
          <w:color w:val="auto"/>
          <w:sz w:val="22"/>
          <w:szCs w:val="22"/>
          <w:lang w:val="en-AU" w:eastAsia="en-US"/>
        </w:rPr>
      </w:sdtEndPr>
      <w:sdtContent>
        <w:p w:rsidR="002C52D0" w:rsidRDefault="002C52D0">
          <w:pPr>
            <w:pStyle w:val="Heading1"/>
          </w:pPr>
          <w:r>
            <w:t>Bibliography</w:t>
          </w:r>
        </w:p>
        <w:sdt>
          <w:sdtPr>
            <w:id w:val="111145805"/>
            <w:bibliography/>
          </w:sdtPr>
          <w:sdtContent>
            <w:p w:rsidR="002C52D0" w:rsidRDefault="002C52D0" w:rsidP="002C52D0">
              <w:pPr>
                <w:pStyle w:val="Bibliography"/>
                <w:ind w:left="720" w:hanging="720"/>
                <w:rPr>
                  <w:noProof/>
                  <w:lang w:val="en-US"/>
                </w:rPr>
              </w:pPr>
              <w:r>
                <w:fldChar w:fldCharType="begin"/>
              </w:r>
              <w:r>
                <w:instrText xml:space="preserve"> BIBLIOGRAPHY </w:instrText>
              </w:r>
              <w:r>
                <w:fldChar w:fldCharType="separate"/>
              </w:r>
              <w:r>
                <w:rPr>
                  <w:noProof/>
                  <w:lang w:val="en-US"/>
                </w:rPr>
                <w:t xml:space="preserve">Elliot, I. (1994). Using Technology to Teach Science. </w:t>
              </w:r>
              <w:r>
                <w:rPr>
                  <w:i/>
                  <w:iCs/>
                  <w:noProof/>
                  <w:lang w:val="en-US"/>
                </w:rPr>
                <w:t>Education--Teaching Methods And Curriculum</w:t>
              </w:r>
              <w:r>
                <w:rPr>
                  <w:noProof/>
                  <w:lang w:val="en-US"/>
                </w:rPr>
                <w:t>, 38.</w:t>
              </w:r>
            </w:p>
            <w:p w:rsidR="002C52D0" w:rsidRDefault="002C52D0" w:rsidP="002C52D0">
              <w:pPr>
                <w:pStyle w:val="Bibliography"/>
                <w:ind w:left="720" w:hanging="720"/>
                <w:rPr>
                  <w:noProof/>
                  <w:lang w:val="en-US"/>
                </w:rPr>
              </w:pPr>
              <w:r>
                <w:rPr>
                  <w:noProof/>
                  <w:lang w:val="en-US"/>
                </w:rPr>
                <w:t xml:space="preserve">Holtzman, R. (2011). Tomorrow's Classroom. </w:t>
              </w:r>
              <w:r>
                <w:rPr>
                  <w:i/>
                  <w:iCs/>
                  <w:noProof/>
                  <w:lang w:val="en-US"/>
                </w:rPr>
                <w:t>American School and University.</w:t>
              </w:r>
              <w:r>
                <w:rPr>
                  <w:noProof/>
                  <w:lang w:val="en-US"/>
                </w:rPr>
                <w:t xml:space="preserve"> United States: Penton Business Media, Inc. and Penton Media Inc.</w:t>
              </w:r>
            </w:p>
            <w:p w:rsidR="002C52D0" w:rsidRDefault="002C52D0" w:rsidP="002C52D0">
              <w:pPr>
                <w:pStyle w:val="Bibliography"/>
                <w:ind w:left="720" w:hanging="720"/>
                <w:rPr>
                  <w:noProof/>
                  <w:lang w:val="en-US"/>
                </w:rPr>
              </w:pPr>
              <w:r>
                <w:rPr>
                  <w:noProof/>
                  <w:lang w:val="en-US"/>
                </w:rPr>
                <w:t xml:space="preserve">Martin, R., Sexton, C., Franklin, T., Gerlovich, J., &amp; McElroy, D. (2009). </w:t>
              </w:r>
              <w:r>
                <w:rPr>
                  <w:i/>
                  <w:iCs/>
                  <w:noProof/>
                  <w:lang w:val="en-US"/>
                </w:rPr>
                <w:t xml:space="preserve">Why Use Technology in the Science Classroom? </w:t>
              </w:r>
              <w:r>
                <w:rPr>
                  <w:noProof/>
                  <w:lang w:val="en-US"/>
                </w:rPr>
                <w:t>. Retrieved from Education.com: http://www.education.com/reference/article/why-use-technology-science-classroom/</w:t>
              </w:r>
            </w:p>
            <w:p w:rsidR="002C52D0" w:rsidRDefault="002C52D0" w:rsidP="002C52D0">
              <w:pPr>
                <w:pStyle w:val="Bibliography"/>
                <w:ind w:left="720" w:hanging="720"/>
                <w:rPr>
                  <w:noProof/>
                  <w:lang w:val="en-US"/>
                </w:rPr>
              </w:pPr>
              <w:r>
                <w:rPr>
                  <w:noProof/>
                  <w:lang w:val="en-US"/>
                </w:rPr>
                <w:t>seedsofpeaches. (2011, Febuary Fourteenth). Science Teacher Mr Donald Daniels.</w:t>
              </w:r>
            </w:p>
            <w:p w:rsidR="002C52D0" w:rsidRDefault="002C52D0" w:rsidP="002C52D0">
              <w:pPr>
                <w:pStyle w:val="Bibliography"/>
                <w:ind w:left="720" w:hanging="720"/>
                <w:rPr>
                  <w:noProof/>
                  <w:lang w:val="en-US"/>
                </w:rPr>
              </w:pPr>
              <w:r>
                <w:rPr>
                  <w:noProof/>
                  <w:lang w:val="en-US"/>
                </w:rPr>
                <w:t xml:space="preserve">Turner, T. (1998). </w:t>
              </w:r>
              <w:r>
                <w:rPr>
                  <w:i/>
                  <w:iCs/>
                  <w:noProof/>
                  <w:lang w:val="en-US"/>
                </w:rPr>
                <w:t>Learning to Teach Science in Secondary School.</w:t>
              </w:r>
              <w:r>
                <w:rPr>
                  <w:noProof/>
                  <w:lang w:val="en-US"/>
                </w:rPr>
                <w:t xml:space="preserve"> New York: Routledge.</w:t>
              </w:r>
            </w:p>
            <w:p w:rsidR="002C52D0" w:rsidRDefault="002C52D0" w:rsidP="002C52D0">
              <w:r>
                <w:rPr>
                  <w:b/>
                  <w:bCs/>
                  <w:noProof/>
                </w:rPr>
                <w:fldChar w:fldCharType="end"/>
              </w:r>
            </w:p>
          </w:sdtContent>
        </w:sdt>
      </w:sdtContent>
    </w:sdt>
    <w:p w:rsidR="002C52D0" w:rsidRPr="00CC34E0" w:rsidRDefault="002C52D0" w:rsidP="008D1E98">
      <w:pPr>
        <w:rPr>
          <w:rFonts w:cstheme="minorHAnsi"/>
          <w:sz w:val="24"/>
          <w:szCs w:val="24"/>
        </w:rPr>
      </w:pPr>
    </w:p>
    <w:p w:rsidR="00CC34E0" w:rsidRPr="00CC34E0" w:rsidRDefault="00CC34E0" w:rsidP="008D1E98">
      <w:pPr>
        <w:rPr>
          <w:rFonts w:cstheme="minorHAnsi"/>
          <w:sz w:val="24"/>
          <w:szCs w:val="24"/>
        </w:rPr>
      </w:pPr>
    </w:p>
    <w:sectPr w:rsidR="00CC34E0" w:rsidRPr="00CC34E0" w:rsidSect="002C52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98"/>
    <w:rsid w:val="00190A37"/>
    <w:rsid w:val="001B4A13"/>
    <w:rsid w:val="001E6728"/>
    <w:rsid w:val="002C52D0"/>
    <w:rsid w:val="003B1C4D"/>
    <w:rsid w:val="00573BE5"/>
    <w:rsid w:val="005D7750"/>
    <w:rsid w:val="006C429E"/>
    <w:rsid w:val="007F7E14"/>
    <w:rsid w:val="008D1E98"/>
    <w:rsid w:val="009062E4"/>
    <w:rsid w:val="00BC3D6D"/>
    <w:rsid w:val="00CC3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D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E98"/>
    <w:rPr>
      <w:b/>
      <w:bCs/>
    </w:rPr>
  </w:style>
  <w:style w:type="character" w:styleId="Hyperlink">
    <w:name w:val="Hyperlink"/>
    <w:basedOn w:val="DefaultParagraphFont"/>
    <w:uiPriority w:val="99"/>
    <w:unhideWhenUsed/>
    <w:rsid w:val="00BC3D6D"/>
    <w:rPr>
      <w:color w:val="0000FF" w:themeColor="hyperlink"/>
      <w:u w:val="single"/>
    </w:rPr>
  </w:style>
  <w:style w:type="paragraph" w:styleId="BalloonText">
    <w:name w:val="Balloon Text"/>
    <w:basedOn w:val="Normal"/>
    <w:link w:val="BalloonTextChar"/>
    <w:uiPriority w:val="99"/>
    <w:semiHidden/>
    <w:unhideWhenUsed/>
    <w:rsid w:val="0090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E4"/>
    <w:rPr>
      <w:rFonts w:ascii="Tahoma" w:hAnsi="Tahoma" w:cs="Tahoma"/>
      <w:sz w:val="16"/>
      <w:szCs w:val="16"/>
    </w:rPr>
  </w:style>
  <w:style w:type="character" w:customStyle="1" w:styleId="Heading1Char">
    <w:name w:val="Heading 1 Char"/>
    <w:basedOn w:val="DefaultParagraphFont"/>
    <w:link w:val="Heading1"/>
    <w:uiPriority w:val="9"/>
    <w:rsid w:val="002C52D0"/>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2C5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D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E98"/>
    <w:rPr>
      <w:b/>
      <w:bCs/>
    </w:rPr>
  </w:style>
  <w:style w:type="character" w:styleId="Hyperlink">
    <w:name w:val="Hyperlink"/>
    <w:basedOn w:val="DefaultParagraphFont"/>
    <w:uiPriority w:val="99"/>
    <w:unhideWhenUsed/>
    <w:rsid w:val="00BC3D6D"/>
    <w:rPr>
      <w:color w:val="0000FF" w:themeColor="hyperlink"/>
      <w:u w:val="single"/>
    </w:rPr>
  </w:style>
  <w:style w:type="paragraph" w:styleId="BalloonText">
    <w:name w:val="Balloon Text"/>
    <w:basedOn w:val="Normal"/>
    <w:link w:val="BalloonTextChar"/>
    <w:uiPriority w:val="99"/>
    <w:semiHidden/>
    <w:unhideWhenUsed/>
    <w:rsid w:val="0090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E4"/>
    <w:rPr>
      <w:rFonts w:ascii="Tahoma" w:hAnsi="Tahoma" w:cs="Tahoma"/>
      <w:sz w:val="16"/>
      <w:szCs w:val="16"/>
    </w:rPr>
  </w:style>
  <w:style w:type="character" w:customStyle="1" w:styleId="Heading1Char">
    <w:name w:val="Heading 1 Char"/>
    <w:basedOn w:val="DefaultParagraphFont"/>
    <w:link w:val="Heading1"/>
    <w:uiPriority w:val="9"/>
    <w:rsid w:val="002C52D0"/>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2C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777">
      <w:bodyDiv w:val="1"/>
      <w:marLeft w:val="0"/>
      <w:marRight w:val="0"/>
      <w:marTop w:val="0"/>
      <w:marBottom w:val="0"/>
      <w:divBdr>
        <w:top w:val="none" w:sz="0" w:space="0" w:color="auto"/>
        <w:left w:val="none" w:sz="0" w:space="0" w:color="auto"/>
        <w:bottom w:val="none" w:sz="0" w:space="0" w:color="auto"/>
        <w:right w:val="none" w:sz="0" w:space="0" w:color="auto"/>
      </w:divBdr>
      <w:divsChild>
        <w:div w:id="246505288">
          <w:marLeft w:val="0"/>
          <w:marRight w:val="0"/>
          <w:marTop w:val="15"/>
          <w:marBottom w:val="600"/>
          <w:divBdr>
            <w:top w:val="none" w:sz="0" w:space="0" w:color="auto"/>
            <w:left w:val="none" w:sz="0" w:space="0" w:color="auto"/>
            <w:bottom w:val="none" w:sz="0" w:space="0" w:color="auto"/>
            <w:right w:val="none" w:sz="0" w:space="0" w:color="auto"/>
          </w:divBdr>
          <w:divsChild>
            <w:div w:id="1160468463">
              <w:marLeft w:val="0"/>
              <w:marRight w:val="0"/>
              <w:marTop w:val="0"/>
              <w:marBottom w:val="0"/>
              <w:divBdr>
                <w:top w:val="none" w:sz="0" w:space="0" w:color="auto"/>
                <w:left w:val="none" w:sz="0" w:space="0" w:color="auto"/>
                <w:bottom w:val="none" w:sz="0" w:space="0" w:color="auto"/>
                <w:right w:val="none" w:sz="0" w:space="0" w:color="auto"/>
              </w:divBdr>
              <w:divsChild>
                <w:div w:id="1675719997">
                  <w:marLeft w:val="0"/>
                  <w:marRight w:val="0"/>
                  <w:marTop w:val="0"/>
                  <w:marBottom w:val="0"/>
                  <w:divBdr>
                    <w:top w:val="none" w:sz="0" w:space="0" w:color="auto"/>
                    <w:left w:val="none" w:sz="0" w:space="0" w:color="auto"/>
                    <w:bottom w:val="none" w:sz="0" w:space="0" w:color="auto"/>
                    <w:right w:val="none" w:sz="0" w:space="0" w:color="auto"/>
                  </w:divBdr>
                  <w:divsChild>
                    <w:div w:id="687872481">
                      <w:marLeft w:val="0"/>
                      <w:marRight w:val="0"/>
                      <w:marTop w:val="0"/>
                      <w:marBottom w:val="0"/>
                      <w:divBdr>
                        <w:top w:val="none" w:sz="0" w:space="0" w:color="auto"/>
                        <w:left w:val="none" w:sz="0" w:space="0" w:color="auto"/>
                        <w:bottom w:val="none" w:sz="0" w:space="0" w:color="auto"/>
                        <w:right w:val="none" w:sz="0" w:space="0" w:color="auto"/>
                      </w:divBdr>
                      <w:divsChild>
                        <w:div w:id="1983996289">
                          <w:marLeft w:val="0"/>
                          <w:marRight w:val="0"/>
                          <w:marTop w:val="0"/>
                          <w:marBottom w:val="0"/>
                          <w:divBdr>
                            <w:top w:val="none" w:sz="0" w:space="0" w:color="auto"/>
                            <w:left w:val="none" w:sz="0" w:space="0" w:color="auto"/>
                            <w:bottom w:val="none" w:sz="0" w:space="0" w:color="auto"/>
                            <w:right w:val="none" w:sz="0" w:space="0" w:color="auto"/>
                          </w:divBdr>
                          <w:divsChild>
                            <w:div w:id="2118793520">
                              <w:marLeft w:val="0"/>
                              <w:marRight w:val="0"/>
                              <w:marTop w:val="0"/>
                              <w:marBottom w:val="0"/>
                              <w:divBdr>
                                <w:top w:val="none" w:sz="0" w:space="0" w:color="auto"/>
                                <w:left w:val="none" w:sz="0" w:space="0" w:color="auto"/>
                                <w:bottom w:val="none" w:sz="0" w:space="0" w:color="auto"/>
                                <w:right w:val="none" w:sz="0" w:space="0" w:color="auto"/>
                              </w:divBdr>
                              <w:divsChild>
                                <w:div w:id="1118254991">
                                  <w:marLeft w:val="30"/>
                                  <w:marRight w:val="30"/>
                                  <w:marTop w:val="30"/>
                                  <w:marBottom w:val="30"/>
                                  <w:divBdr>
                                    <w:top w:val="none" w:sz="0" w:space="0" w:color="auto"/>
                                    <w:left w:val="none" w:sz="0" w:space="0" w:color="auto"/>
                                    <w:bottom w:val="none" w:sz="0" w:space="0" w:color="auto"/>
                                    <w:right w:val="none" w:sz="0" w:space="0" w:color="auto"/>
                                  </w:divBdr>
                                  <w:divsChild>
                                    <w:div w:id="1553728924">
                                      <w:marLeft w:val="0"/>
                                      <w:marRight w:val="0"/>
                                      <w:marTop w:val="0"/>
                                      <w:marBottom w:val="0"/>
                                      <w:divBdr>
                                        <w:top w:val="none" w:sz="0" w:space="0" w:color="auto"/>
                                        <w:left w:val="none" w:sz="0" w:space="0" w:color="auto"/>
                                        <w:bottom w:val="none" w:sz="0" w:space="0" w:color="auto"/>
                                        <w:right w:val="none" w:sz="0" w:space="0" w:color="auto"/>
                                      </w:divBdr>
                                      <w:divsChild>
                                        <w:div w:id="79764915">
                                          <w:marLeft w:val="0"/>
                                          <w:marRight w:val="0"/>
                                          <w:marTop w:val="0"/>
                                          <w:marBottom w:val="0"/>
                                          <w:divBdr>
                                            <w:top w:val="none" w:sz="0" w:space="0" w:color="auto"/>
                                            <w:left w:val="none" w:sz="0" w:space="0" w:color="auto"/>
                                            <w:bottom w:val="none" w:sz="0" w:space="0" w:color="auto"/>
                                            <w:right w:val="none" w:sz="0" w:space="0" w:color="auto"/>
                                          </w:divBdr>
                                          <w:divsChild>
                                            <w:div w:id="14946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437684">
      <w:bodyDiv w:val="1"/>
      <w:marLeft w:val="0"/>
      <w:marRight w:val="0"/>
      <w:marTop w:val="0"/>
      <w:marBottom w:val="0"/>
      <w:divBdr>
        <w:top w:val="none" w:sz="0" w:space="0" w:color="auto"/>
        <w:left w:val="none" w:sz="0" w:space="0" w:color="auto"/>
        <w:bottom w:val="none" w:sz="0" w:space="0" w:color="auto"/>
        <w:right w:val="none" w:sz="0" w:space="0" w:color="auto"/>
      </w:divBdr>
      <w:divsChild>
        <w:div w:id="1109397519">
          <w:marLeft w:val="0"/>
          <w:marRight w:val="0"/>
          <w:marTop w:val="15"/>
          <w:marBottom w:val="600"/>
          <w:divBdr>
            <w:top w:val="none" w:sz="0" w:space="0" w:color="auto"/>
            <w:left w:val="none" w:sz="0" w:space="0" w:color="auto"/>
            <w:bottom w:val="none" w:sz="0" w:space="0" w:color="auto"/>
            <w:right w:val="none" w:sz="0" w:space="0" w:color="auto"/>
          </w:divBdr>
          <w:divsChild>
            <w:div w:id="1082799900">
              <w:marLeft w:val="0"/>
              <w:marRight w:val="0"/>
              <w:marTop w:val="0"/>
              <w:marBottom w:val="0"/>
              <w:divBdr>
                <w:top w:val="none" w:sz="0" w:space="0" w:color="auto"/>
                <w:left w:val="none" w:sz="0" w:space="0" w:color="auto"/>
                <w:bottom w:val="none" w:sz="0" w:space="0" w:color="auto"/>
                <w:right w:val="none" w:sz="0" w:space="0" w:color="auto"/>
              </w:divBdr>
              <w:divsChild>
                <w:div w:id="1937443108">
                  <w:marLeft w:val="0"/>
                  <w:marRight w:val="0"/>
                  <w:marTop w:val="0"/>
                  <w:marBottom w:val="0"/>
                  <w:divBdr>
                    <w:top w:val="none" w:sz="0" w:space="0" w:color="auto"/>
                    <w:left w:val="none" w:sz="0" w:space="0" w:color="auto"/>
                    <w:bottom w:val="none" w:sz="0" w:space="0" w:color="auto"/>
                    <w:right w:val="none" w:sz="0" w:space="0" w:color="auto"/>
                  </w:divBdr>
                  <w:divsChild>
                    <w:div w:id="591546996">
                      <w:marLeft w:val="0"/>
                      <w:marRight w:val="0"/>
                      <w:marTop w:val="0"/>
                      <w:marBottom w:val="0"/>
                      <w:divBdr>
                        <w:top w:val="none" w:sz="0" w:space="0" w:color="auto"/>
                        <w:left w:val="none" w:sz="0" w:space="0" w:color="auto"/>
                        <w:bottom w:val="none" w:sz="0" w:space="0" w:color="auto"/>
                        <w:right w:val="none" w:sz="0" w:space="0" w:color="auto"/>
                      </w:divBdr>
                      <w:divsChild>
                        <w:div w:id="1645506422">
                          <w:marLeft w:val="0"/>
                          <w:marRight w:val="0"/>
                          <w:marTop w:val="0"/>
                          <w:marBottom w:val="0"/>
                          <w:divBdr>
                            <w:top w:val="none" w:sz="0" w:space="0" w:color="auto"/>
                            <w:left w:val="none" w:sz="0" w:space="0" w:color="auto"/>
                            <w:bottom w:val="none" w:sz="0" w:space="0" w:color="auto"/>
                            <w:right w:val="none" w:sz="0" w:space="0" w:color="auto"/>
                          </w:divBdr>
                          <w:divsChild>
                            <w:div w:id="1997370182">
                              <w:marLeft w:val="0"/>
                              <w:marRight w:val="0"/>
                              <w:marTop w:val="0"/>
                              <w:marBottom w:val="0"/>
                              <w:divBdr>
                                <w:top w:val="none" w:sz="0" w:space="0" w:color="auto"/>
                                <w:left w:val="none" w:sz="0" w:space="0" w:color="auto"/>
                                <w:bottom w:val="none" w:sz="0" w:space="0" w:color="auto"/>
                                <w:right w:val="none" w:sz="0" w:space="0" w:color="auto"/>
                              </w:divBdr>
                              <w:divsChild>
                                <w:div w:id="738014511">
                                  <w:marLeft w:val="30"/>
                                  <w:marRight w:val="30"/>
                                  <w:marTop w:val="30"/>
                                  <w:marBottom w:val="30"/>
                                  <w:divBdr>
                                    <w:top w:val="none" w:sz="0" w:space="0" w:color="auto"/>
                                    <w:left w:val="none" w:sz="0" w:space="0" w:color="auto"/>
                                    <w:bottom w:val="none" w:sz="0" w:space="0" w:color="auto"/>
                                    <w:right w:val="none" w:sz="0" w:space="0" w:color="auto"/>
                                  </w:divBdr>
                                  <w:divsChild>
                                    <w:div w:id="2038970787">
                                      <w:marLeft w:val="0"/>
                                      <w:marRight w:val="0"/>
                                      <w:marTop w:val="0"/>
                                      <w:marBottom w:val="0"/>
                                      <w:divBdr>
                                        <w:top w:val="none" w:sz="0" w:space="0" w:color="auto"/>
                                        <w:left w:val="none" w:sz="0" w:space="0" w:color="auto"/>
                                        <w:bottom w:val="none" w:sz="0" w:space="0" w:color="auto"/>
                                        <w:right w:val="none" w:sz="0" w:space="0" w:color="auto"/>
                                      </w:divBdr>
                                      <w:divsChild>
                                        <w:div w:id="1161584480">
                                          <w:marLeft w:val="0"/>
                                          <w:marRight w:val="0"/>
                                          <w:marTop w:val="0"/>
                                          <w:marBottom w:val="0"/>
                                          <w:divBdr>
                                            <w:top w:val="none" w:sz="0" w:space="0" w:color="auto"/>
                                            <w:left w:val="none" w:sz="0" w:space="0" w:color="auto"/>
                                            <w:bottom w:val="none" w:sz="0" w:space="0" w:color="auto"/>
                                            <w:right w:val="none" w:sz="0" w:space="0" w:color="auto"/>
                                          </w:divBdr>
                                          <w:divsChild>
                                            <w:div w:id="738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Ell94</b:Tag>
    <b:SourceType>JournalArticle</b:SourceType>
    <b:Guid>{DA809975-3066-402C-BE5C-9BA2A334534C}</b:Guid>
    <b:Title>Using Technology to Teach Science</b:Title>
    <b:City>United States</b:City>
    <b:Year>1994</b:Year>
    <b:Publisher>Early Years, Inc.</b:Publisher>
    <b:Author>
      <b:Author>
        <b:NameList>
          <b:Person>
            <b:Last>Elliot</b:Last>
            <b:First>Ian</b:First>
          </b:Person>
        </b:NameList>
      </b:Author>
    </b:Author>
    <b:JournalName>Education--Teaching Methods And Curriculum</b:JournalName>
    <b:Pages>38</b:Pages>
    <b:RefOrder>5</b:RefOrder>
  </b:Source>
  <b:Source>
    <b:Tag>Mar09</b:Tag>
    <b:SourceType>InternetSite</b:SourceType>
    <b:Guid>{F5FA6182-1ED8-4388-9EDB-0ADCC2B02ED6}</b:Guid>
    <b:Title>Why Use Technology in the Science Classroom? </b:Title>
    <b:Year>2009</b:Year>
    <b:InternetSiteTitle>Education.com</b:InternetSiteTitle>
    <b:URL>http://www.education.com/reference/article/why-use-technology-science-classroom/</b:URL>
    <b:Author>
      <b:Author>
        <b:NameList>
          <b:Person>
            <b:Last>Martin</b:Last>
            <b:First>R</b:First>
          </b:Person>
          <b:Person>
            <b:Last>Sexton</b:Last>
            <b:First>C</b:First>
          </b:Person>
          <b:Person>
            <b:Last>Franklin</b:Last>
            <b:First>T</b:First>
          </b:Person>
          <b:Person>
            <b:Last>Gerlovich</b:Last>
            <b:First>J</b:First>
          </b:Person>
          <b:Person>
            <b:Last>McElroy</b:Last>
            <b:First>D</b:First>
          </b:Person>
        </b:NameList>
      </b:Author>
    </b:Author>
    <b:RefOrder>2</b:RefOrder>
  </b:Source>
  <b:Source>
    <b:Tag>Hol11</b:Tag>
    <b:SourceType>ConferenceProceedings</b:SourceType>
    <b:Guid>{A9FC76E3-416F-4695-9CAE-8B64DE56E6EA}</b:Guid>
    <b:Title>Tomorrow's Classroom</b:Title>
    <b:Year>2011</b:Year>
    <b:ConferenceName>American School and University</b:ConferenceName>
    <b:City>United States</b:City>
    <b:Publisher>Penton Business Media, Inc. and Penton Media Inc.</b:Publisher>
    <b:Author>
      <b:Author>
        <b:NameList>
          <b:Person>
            <b:Last>Holtzman</b:Last>
            <b:First>Rafi</b:First>
          </b:Person>
        </b:NameList>
      </b:Author>
    </b:Author>
    <b:RefOrder>4</b:RefOrder>
  </b:Source>
  <b:Source>
    <b:Tag>see11</b:Tag>
    <b:SourceType>ElectronicSource</b:SourceType>
    <b:Guid>{442B8234-2D28-4A49-9ABA-77281196B063}</b:Guid>
    <b:Title>Science Teacher Mr Donald Daniels</b:Title>
    <b:Year>2011</b:Year>
    <b:Month>Febuary</b:Month>
    <b:Day>Fourteenth</b:Day>
    <b:Author>
      <b:Author>
        <b:NameList>
          <b:Person>
            <b:Last>seedsofpeaches</b:Last>
          </b:Person>
        </b:NameList>
      </b:Author>
    </b:Author>
    <b:RefOrder>3</b:RefOrder>
  </b:Source>
  <b:Source>
    <b:Tag>Tur98</b:Tag>
    <b:SourceType>Book</b:SourceType>
    <b:Guid>{1F6AB464-70A5-4F53-902B-FF5E9CD63FB3}</b:Guid>
    <b:Title>Learning to Teach Science in Secondary School</b:Title>
    <b:Year>1998</b:Year>
    <b:City>New York</b:City>
    <b:Publisher>Routledge</b:Publisher>
    <b:Author>
      <b:Author>
        <b:NameList>
          <b:Person>
            <b:Last>Turner</b:Last>
            <b:First>Tony</b:First>
          </b:Person>
        </b:NameList>
      </b:Author>
    </b:Author>
    <b:RefOrder>1</b:RefOrder>
  </b:Source>
</b:Sources>
</file>

<file path=customXml/itemProps1.xml><?xml version="1.0" encoding="utf-8"?>
<ds:datastoreItem xmlns:ds="http://schemas.openxmlformats.org/officeDocument/2006/customXml" ds:itemID="{35FC8922-A085-4101-A04A-5D5D9CAA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4</cp:revision>
  <dcterms:created xsi:type="dcterms:W3CDTF">2012-04-25T03:08:00Z</dcterms:created>
  <dcterms:modified xsi:type="dcterms:W3CDTF">2012-04-26T09:25:00Z</dcterms:modified>
</cp:coreProperties>
</file>